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A449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0A449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0A449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0A4497">
        <w:rPr>
          <w:rFonts w:ascii="Times New Roman" w:eastAsia="Times New Roman" w:hAnsi="Times New Roman" w:cs="Times New Roman"/>
          <w:b/>
          <w:bCs/>
          <w:color w:val="363636"/>
          <w:sz w:val="28"/>
          <w:szCs w:val="28"/>
          <w:lang w:eastAsia="uk-UA"/>
        </w:rPr>
        <w:br/>
      </w:r>
      <w:r w:rsidRPr="000A449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0A449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0A449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2761BAE" w14:textId="77777777" w:rsidR="000A4497" w:rsidRPr="000A4497" w:rsidRDefault="00B736EB" w:rsidP="000A4497">
      <w:pPr>
        <w:shd w:val="clear" w:color="auto" w:fill="FCFCFC"/>
        <w:jc w:val="center"/>
        <w:rPr>
          <w:rFonts w:ascii="Times New Roman" w:eastAsia="Times New Roman" w:hAnsi="Times New Roman" w:cs="Times New Roman"/>
          <w:color w:val="363636"/>
          <w:sz w:val="28"/>
          <w:szCs w:val="28"/>
          <w:lang w:eastAsia="uk-UA"/>
        </w:rPr>
      </w:pPr>
      <w:r w:rsidRPr="000A4497">
        <w:rPr>
          <w:rFonts w:ascii="Times New Roman" w:hAnsi="Times New Roman" w:cs="Times New Roman"/>
          <w:b/>
          <w:bCs/>
          <w:color w:val="363636"/>
          <w:sz w:val="28"/>
          <w:szCs w:val="28"/>
        </w:rPr>
        <w:br/>
      </w:r>
      <w:r w:rsidR="00197936" w:rsidRPr="000A4497">
        <w:rPr>
          <w:rStyle w:val="a3"/>
          <w:rFonts w:ascii="Times New Roman" w:hAnsi="Times New Roman" w:cs="Times New Roman"/>
          <w:color w:val="363636"/>
          <w:sz w:val="28"/>
          <w:szCs w:val="28"/>
        </w:rPr>
        <w:t>РІШЕННЯ</w:t>
      </w:r>
      <w:r w:rsidR="00197936" w:rsidRPr="000A4497">
        <w:rPr>
          <w:rFonts w:ascii="Times New Roman" w:hAnsi="Times New Roman" w:cs="Times New Roman"/>
          <w:b/>
          <w:bCs/>
          <w:color w:val="363636"/>
          <w:sz w:val="28"/>
          <w:szCs w:val="28"/>
        </w:rPr>
        <w:br/>
      </w:r>
      <w:r w:rsidR="000A4497" w:rsidRPr="000A4497">
        <w:rPr>
          <w:rFonts w:ascii="Times New Roman" w:eastAsia="Times New Roman" w:hAnsi="Times New Roman" w:cs="Times New Roman"/>
          <w:b/>
          <w:bCs/>
          <w:color w:val="363636"/>
          <w:sz w:val="28"/>
          <w:szCs w:val="28"/>
          <w:lang w:eastAsia="uk-UA"/>
        </w:rPr>
        <w:t>№555дп-25</w:t>
      </w:r>
    </w:p>
    <w:p w14:paraId="7AC7EE75" w14:textId="1E06E110" w:rsidR="000A4497" w:rsidRPr="000A4497" w:rsidRDefault="000A4497" w:rsidP="000A449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17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0A4497">
        <w:rPr>
          <w:rFonts w:ascii="Times New Roman" w:eastAsia="Times New Roman" w:hAnsi="Times New Roman" w:cs="Times New Roman"/>
          <w:b/>
          <w:bCs/>
          <w:color w:val="363636"/>
          <w:sz w:val="28"/>
          <w:szCs w:val="28"/>
          <w:lang w:eastAsia="uk-UA"/>
        </w:rPr>
        <w:t>Київ</w:t>
      </w:r>
    </w:p>
    <w:p w14:paraId="6313E9F3" w14:textId="77777777" w:rsidR="000A4497" w:rsidRPr="000A4497" w:rsidRDefault="000A4497" w:rsidP="000A449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Про закриття дисциплінарного провадження стосовно заступника начальника відділу процесуального керівництва та підтримання публічного обвинувачення управління протидії злочинам, вчиненим в умовах збройного конфлікту Донецької обласної прокуратури Полякової Я.В.</w:t>
      </w:r>
    </w:p>
    <w:p w14:paraId="0E02FB67" w14:textId="77777777" w:rsidR="000A4497" w:rsidRPr="000A4497" w:rsidRDefault="000A4497" w:rsidP="000A4497">
      <w:pPr>
        <w:spacing w:after="0" w:line="240" w:lineRule="auto"/>
        <w:rPr>
          <w:rFonts w:ascii="Times New Roman" w:eastAsia="Times New Roman" w:hAnsi="Times New Roman" w:cs="Times New Roman"/>
          <w:sz w:val="28"/>
          <w:szCs w:val="28"/>
          <w:lang w:eastAsia="uk-UA"/>
        </w:rPr>
      </w:pPr>
    </w:p>
    <w:p w14:paraId="23735604" w14:textId="77777777" w:rsidR="000A4497" w:rsidRPr="000A4497" w:rsidRDefault="000A4497" w:rsidP="000A4497">
      <w:pPr>
        <w:shd w:val="clear" w:color="auto" w:fill="FCFCFC"/>
        <w:spacing w:after="0" w:line="240" w:lineRule="auto"/>
        <w:ind w:right="140" w:firstLine="709"/>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0A4497">
        <w:rPr>
          <w:rFonts w:ascii="Times New Roman" w:eastAsia="Times New Roman" w:hAnsi="Times New Roman" w:cs="Times New Roman"/>
          <w:color w:val="363636"/>
          <w:sz w:val="28"/>
          <w:szCs w:val="28"/>
          <w:lang w:eastAsia="uk-UA"/>
        </w:rPr>
        <w:t>Радзівона</w:t>
      </w:r>
      <w:proofErr w:type="spellEnd"/>
      <w:r w:rsidRPr="000A4497">
        <w:rPr>
          <w:rFonts w:ascii="Times New Roman" w:eastAsia="Times New Roman" w:hAnsi="Times New Roman" w:cs="Times New Roman"/>
          <w:color w:val="363636"/>
          <w:sz w:val="28"/>
          <w:szCs w:val="28"/>
          <w:lang w:eastAsia="uk-UA"/>
        </w:rPr>
        <w:t xml:space="preserve"> М.О., членів – </w:t>
      </w:r>
      <w:proofErr w:type="spellStart"/>
      <w:r w:rsidRPr="000A4497">
        <w:rPr>
          <w:rFonts w:ascii="Times New Roman" w:eastAsia="Times New Roman" w:hAnsi="Times New Roman" w:cs="Times New Roman"/>
          <w:color w:val="363636"/>
          <w:sz w:val="28"/>
          <w:szCs w:val="28"/>
          <w:lang w:eastAsia="uk-UA"/>
        </w:rPr>
        <w:t>Бобровник</w:t>
      </w:r>
      <w:proofErr w:type="spellEnd"/>
      <w:r w:rsidRPr="000A4497">
        <w:rPr>
          <w:rFonts w:ascii="Times New Roman" w:eastAsia="Times New Roman" w:hAnsi="Times New Roman" w:cs="Times New Roman"/>
          <w:color w:val="363636"/>
          <w:sz w:val="28"/>
          <w:szCs w:val="28"/>
          <w:lang w:eastAsia="uk-UA"/>
        </w:rPr>
        <w:t xml:space="preserve"> С.В., </w:t>
      </w:r>
      <w:proofErr w:type="spellStart"/>
      <w:r w:rsidRPr="000A4497">
        <w:rPr>
          <w:rFonts w:ascii="Times New Roman" w:eastAsia="Times New Roman" w:hAnsi="Times New Roman" w:cs="Times New Roman"/>
          <w:color w:val="363636"/>
          <w:sz w:val="28"/>
          <w:szCs w:val="28"/>
          <w:lang w:eastAsia="uk-UA"/>
        </w:rPr>
        <w:t>Булулукова</w:t>
      </w:r>
      <w:proofErr w:type="spellEnd"/>
      <w:r w:rsidRPr="000A4497">
        <w:rPr>
          <w:rFonts w:ascii="Times New Roman" w:eastAsia="Times New Roman" w:hAnsi="Times New Roman" w:cs="Times New Roman"/>
          <w:color w:val="363636"/>
          <w:sz w:val="28"/>
          <w:szCs w:val="28"/>
          <w:lang w:eastAsia="uk-UA"/>
        </w:rPr>
        <w:t xml:space="preserve"> О.Ю., Гарбузи Н.В., Коваль К.П., </w:t>
      </w:r>
      <w:proofErr w:type="spellStart"/>
      <w:r w:rsidRPr="000A4497">
        <w:rPr>
          <w:rFonts w:ascii="Times New Roman" w:eastAsia="Times New Roman" w:hAnsi="Times New Roman" w:cs="Times New Roman"/>
          <w:color w:val="363636"/>
          <w:sz w:val="28"/>
          <w:szCs w:val="28"/>
          <w:lang w:eastAsia="uk-UA"/>
        </w:rPr>
        <w:t>Куриленка</w:t>
      </w:r>
      <w:proofErr w:type="spellEnd"/>
      <w:r w:rsidRPr="000A4497">
        <w:rPr>
          <w:rFonts w:ascii="Times New Roman" w:eastAsia="Times New Roman" w:hAnsi="Times New Roman" w:cs="Times New Roman"/>
          <w:color w:val="363636"/>
          <w:sz w:val="28"/>
          <w:szCs w:val="28"/>
          <w:lang w:eastAsia="uk-UA"/>
        </w:rPr>
        <w:t xml:space="preserve"> Д.В., </w:t>
      </w:r>
      <w:proofErr w:type="spellStart"/>
      <w:r w:rsidRPr="000A4497">
        <w:rPr>
          <w:rFonts w:ascii="Times New Roman" w:eastAsia="Times New Roman" w:hAnsi="Times New Roman" w:cs="Times New Roman"/>
          <w:color w:val="363636"/>
          <w:sz w:val="28"/>
          <w:szCs w:val="28"/>
          <w:lang w:eastAsia="uk-UA"/>
        </w:rPr>
        <w:t>Мавроді</w:t>
      </w:r>
      <w:proofErr w:type="spellEnd"/>
      <w:r w:rsidRPr="000A4497">
        <w:rPr>
          <w:rFonts w:ascii="Times New Roman" w:eastAsia="Times New Roman" w:hAnsi="Times New Roman" w:cs="Times New Roman"/>
          <w:color w:val="363636"/>
          <w:sz w:val="28"/>
          <w:szCs w:val="28"/>
          <w:lang w:eastAsia="uk-UA"/>
        </w:rPr>
        <w:t xml:space="preserve"> В.В., </w:t>
      </w:r>
      <w:proofErr w:type="spellStart"/>
      <w:r w:rsidRPr="000A4497">
        <w:rPr>
          <w:rFonts w:ascii="Times New Roman" w:eastAsia="Times New Roman" w:hAnsi="Times New Roman" w:cs="Times New Roman"/>
          <w:color w:val="363636"/>
          <w:sz w:val="28"/>
          <w:szCs w:val="28"/>
          <w:lang w:eastAsia="uk-UA"/>
        </w:rPr>
        <w:t>Мнишенко</w:t>
      </w:r>
      <w:proofErr w:type="spellEnd"/>
      <w:r w:rsidRPr="000A4497">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начальника відділу процесуального керівництва та підтримання публічного обвинувачення управління протидії злочинам, вчиненим в умовах збройного конфлікту Донецької обласної прокуратури Полякової Яни Владиславівни у дисциплінарному провадженні № 07/3/2-538дс-82дп-25,</w:t>
      </w:r>
    </w:p>
    <w:p w14:paraId="1AB7A8C1" w14:textId="77777777" w:rsidR="000A4497" w:rsidRPr="000A4497" w:rsidRDefault="000A4497" w:rsidP="000A4497">
      <w:pPr>
        <w:shd w:val="clear" w:color="auto" w:fill="FCFCFC"/>
        <w:spacing w:after="0" w:line="240" w:lineRule="auto"/>
        <w:ind w:right="140" w:firstLine="709"/>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p w14:paraId="12D1AAAA" w14:textId="77777777" w:rsidR="000A4497" w:rsidRPr="000A4497" w:rsidRDefault="000A4497" w:rsidP="000A4497">
      <w:pPr>
        <w:shd w:val="clear" w:color="auto" w:fill="FCFCFC"/>
        <w:spacing w:after="0" w:line="240" w:lineRule="auto"/>
        <w:ind w:right="140"/>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ВСТАНОВИЛА:</w:t>
      </w:r>
    </w:p>
    <w:p w14:paraId="108CF83A" w14:textId="77777777" w:rsidR="000A4497" w:rsidRPr="000A4497" w:rsidRDefault="000A4497" w:rsidP="000A4497">
      <w:pPr>
        <w:shd w:val="clear" w:color="auto" w:fill="FCFCFC"/>
        <w:spacing w:after="0" w:line="240" w:lineRule="auto"/>
        <w:ind w:right="140"/>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p w14:paraId="0B1B92F4"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1.</w:t>
      </w:r>
      <w:r w:rsidRPr="000A4497">
        <w:rPr>
          <w:rFonts w:ascii="Times New Roman" w:eastAsia="Times New Roman" w:hAnsi="Times New Roman" w:cs="Times New Roman"/>
          <w:color w:val="363636"/>
          <w:sz w:val="28"/>
          <w:szCs w:val="28"/>
          <w:lang w:eastAsia="uk-UA"/>
        </w:rPr>
        <w:t>  </w:t>
      </w:r>
      <w:r w:rsidRPr="000A4497">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BE151DD"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Полякова Яна Владиславівна в органах прокуратури працює з грудня 2021 року, посаду заступника начальника відділу процесуального керівництва та підтримання публічного обвинувачення управління протидії злочинам, вчиненим в умовах збройного конфлікту Донецької обласної прокуратури обіймає з 08 квітня 2025 року.</w:t>
      </w:r>
    </w:p>
    <w:p w14:paraId="4E0E601A"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Присягу прокурора склала 21 грудня 2021 року, з положеннями Кодексу професійної етики та поведінки прокурорів ознайомлена 21 грудня 2021 року.</w:t>
      </w:r>
    </w:p>
    <w:p w14:paraId="1889B6F7"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Характеризується позитивно. Дисциплінарних стягнень не має.</w:t>
      </w:r>
    </w:p>
    <w:p w14:paraId="763CDC52"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p w14:paraId="17DD37A4"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2.</w:t>
      </w:r>
      <w:r w:rsidRPr="000A4497">
        <w:rPr>
          <w:rFonts w:ascii="Times New Roman" w:eastAsia="Times New Roman" w:hAnsi="Times New Roman" w:cs="Times New Roman"/>
          <w:color w:val="363636"/>
          <w:sz w:val="28"/>
          <w:szCs w:val="28"/>
          <w:lang w:eastAsia="uk-UA"/>
        </w:rPr>
        <w:t>  </w:t>
      </w:r>
      <w:r w:rsidRPr="000A4497">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CAC602D"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lastRenderedPageBreak/>
        <w:t>До Кваліфікаційно-дисциплінарної комісії прокурорів (далі – КДКП, Комісія) 15 липня 2025 року надійшла дисциплінарна скарга </w:t>
      </w:r>
      <w:bookmarkStart w:id="0" w:name="_Hlk210394491"/>
      <w:r w:rsidRPr="000A4497">
        <w:rPr>
          <w:rFonts w:ascii="Times New Roman" w:eastAsia="Times New Roman" w:hAnsi="Times New Roman" w:cs="Times New Roman"/>
          <w:color w:val="000000"/>
          <w:sz w:val="28"/>
          <w:szCs w:val="28"/>
          <w:lang w:eastAsia="uk-UA"/>
        </w:rPr>
        <w:t xml:space="preserve">керівника Донецької обласної прокуратури </w:t>
      </w:r>
      <w:proofErr w:type="spellStart"/>
      <w:r w:rsidRPr="000A4497">
        <w:rPr>
          <w:rFonts w:ascii="Times New Roman" w:eastAsia="Times New Roman" w:hAnsi="Times New Roman" w:cs="Times New Roman"/>
          <w:color w:val="000000"/>
          <w:sz w:val="28"/>
          <w:szCs w:val="28"/>
          <w:lang w:eastAsia="uk-UA"/>
        </w:rPr>
        <w:t>Угровецького</w:t>
      </w:r>
      <w:proofErr w:type="spellEnd"/>
      <w:r w:rsidRPr="000A4497">
        <w:rPr>
          <w:rFonts w:ascii="Times New Roman" w:eastAsia="Times New Roman" w:hAnsi="Times New Roman" w:cs="Times New Roman"/>
          <w:color w:val="000000"/>
          <w:sz w:val="28"/>
          <w:szCs w:val="28"/>
          <w:lang w:eastAsia="uk-UA"/>
        </w:rPr>
        <w:t xml:space="preserve"> П.О. </w:t>
      </w:r>
      <w:bookmarkEnd w:id="0"/>
      <w:r w:rsidRPr="000A4497">
        <w:rPr>
          <w:rFonts w:ascii="Times New Roman" w:eastAsia="Times New Roman" w:hAnsi="Times New Roman" w:cs="Times New Roman"/>
          <w:color w:val="363636"/>
          <w:sz w:val="28"/>
          <w:szCs w:val="28"/>
          <w:lang w:eastAsia="uk-UA"/>
        </w:rPr>
        <w:t>про вчинення дисциплінарного проступку прокурором Поляковою Я.В.</w:t>
      </w:r>
    </w:p>
    <w:p w14:paraId="1BF270C5"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          Автоматизованою системою розподілу для вирішення питання про відкриття дисциплінарного провадження дисциплінарну скаргу </w:t>
      </w:r>
      <w:proofErr w:type="spellStart"/>
      <w:r w:rsidRPr="000A4497">
        <w:rPr>
          <w:rFonts w:ascii="Times New Roman" w:eastAsia="Times New Roman" w:hAnsi="Times New Roman" w:cs="Times New Roman"/>
          <w:color w:val="363636"/>
          <w:sz w:val="28"/>
          <w:szCs w:val="28"/>
          <w:lang w:eastAsia="uk-UA"/>
        </w:rPr>
        <w:t>розподілено</w:t>
      </w:r>
      <w:proofErr w:type="spellEnd"/>
      <w:r w:rsidRPr="000A4497">
        <w:rPr>
          <w:rFonts w:ascii="Times New Roman" w:eastAsia="Times New Roman" w:hAnsi="Times New Roman" w:cs="Times New Roman"/>
          <w:color w:val="363636"/>
          <w:sz w:val="28"/>
          <w:szCs w:val="28"/>
          <w:lang w:eastAsia="uk-UA"/>
        </w:rPr>
        <w:t xml:space="preserve"> члену Комісії </w:t>
      </w:r>
      <w:proofErr w:type="spellStart"/>
      <w:r w:rsidRPr="000A4497">
        <w:rPr>
          <w:rFonts w:ascii="Times New Roman" w:eastAsia="Times New Roman" w:hAnsi="Times New Roman" w:cs="Times New Roman"/>
          <w:color w:val="363636"/>
          <w:sz w:val="28"/>
          <w:szCs w:val="28"/>
          <w:lang w:eastAsia="uk-UA"/>
        </w:rPr>
        <w:t>Мавроді</w:t>
      </w:r>
      <w:proofErr w:type="spellEnd"/>
      <w:r w:rsidRPr="000A4497">
        <w:rPr>
          <w:rFonts w:ascii="Times New Roman" w:eastAsia="Times New Roman" w:hAnsi="Times New Roman" w:cs="Times New Roman"/>
          <w:color w:val="363636"/>
          <w:sz w:val="28"/>
          <w:szCs w:val="28"/>
          <w:lang w:eastAsia="uk-UA"/>
        </w:rPr>
        <w:t xml:space="preserve"> В.В., за результатами вивчення якої 18 липня 2025 року ним прийнято рішення про відкриття дисциплінарного провадження.</w:t>
      </w:r>
    </w:p>
    <w:p w14:paraId="3EDD07E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Рішенням Комісії від 11 вересня 2025 року № 330дп-25 продовжено строк перевірки відомостей про наявність підстав для притягнення прокурора Полякової Я.В. до дисциплінарної відповідальності у дисциплінарному провадженні № 07/3/2-538дс-82дп-25 до 15 жовтня 2025 року.</w:t>
      </w:r>
    </w:p>
    <w:p w14:paraId="40856763"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0A4497">
        <w:rPr>
          <w:rFonts w:ascii="Times New Roman" w:eastAsia="Times New Roman" w:hAnsi="Times New Roman" w:cs="Times New Roman"/>
          <w:color w:val="363636"/>
          <w:sz w:val="28"/>
          <w:szCs w:val="28"/>
          <w:lang w:eastAsia="uk-UA"/>
        </w:rPr>
        <w:t>Мавроді</w:t>
      </w:r>
      <w:proofErr w:type="spellEnd"/>
      <w:r w:rsidRPr="000A4497">
        <w:rPr>
          <w:rFonts w:ascii="Times New Roman" w:eastAsia="Times New Roman" w:hAnsi="Times New Roman" w:cs="Times New Roman"/>
          <w:color w:val="363636"/>
          <w:sz w:val="28"/>
          <w:szCs w:val="28"/>
          <w:lang w:eastAsia="uk-UA"/>
        </w:rPr>
        <w:t xml:space="preserve"> В.В. 28 листопада 2025 року складено висновок про відсутність дисциплінарного проступку в діях прокурора Полякової Я.В., який того ж дня разом із матеріалами дисциплінарного провадження передано на розгляд КДКП.</w:t>
      </w:r>
    </w:p>
    <w:p w14:paraId="58DC1076"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D70745C" w14:textId="77777777" w:rsidR="000A4497" w:rsidRPr="000A4497" w:rsidRDefault="000A4497" w:rsidP="000A4497">
      <w:pPr>
        <w:shd w:val="clear" w:color="auto" w:fill="FCFCFC"/>
        <w:spacing w:after="0" w:line="240" w:lineRule="auto"/>
        <w:ind w:right="140"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Прокурор Полякова Я.В. листом від 12 грудня 2025 року повідомила Комісії про згоду на розгляд висновку за її відсутності та в повному обсязі погодилась з вказаним висновком.</w:t>
      </w:r>
    </w:p>
    <w:p w14:paraId="2E2C99B5" w14:textId="77777777" w:rsidR="000A4497" w:rsidRPr="000A4497" w:rsidRDefault="000A4497" w:rsidP="000A4497">
      <w:pPr>
        <w:shd w:val="clear" w:color="auto" w:fill="FCFCFC"/>
        <w:spacing w:after="0" w:line="240" w:lineRule="auto"/>
        <w:ind w:right="140"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Полякової Я.В.</w:t>
      </w:r>
    </w:p>
    <w:p w14:paraId="001175A5"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Від скаржника у засіданні Комісії в режимі відеоконференції взяв участь перший заступник керівника Донецької обласної прокуратури ОСОБА_1., який з огляду на зібрані під час перевірки матеріали дисциплінарного провадження погодився з висновком члена Комісії </w:t>
      </w:r>
      <w:proofErr w:type="spellStart"/>
      <w:r w:rsidRPr="000A4497">
        <w:rPr>
          <w:rFonts w:ascii="Times New Roman" w:eastAsia="Times New Roman" w:hAnsi="Times New Roman" w:cs="Times New Roman"/>
          <w:color w:val="363636"/>
          <w:sz w:val="28"/>
          <w:szCs w:val="28"/>
          <w:lang w:eastAsia="uk-UA"/>
        </w:rPr>
        <w:t>Мавроді</w:t>
      </w:r>
      <w:proofErr w:type="spellEnd"/>
      <w:r w:rsidRPr="000A4497">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Полякової Я.В.</w:t>
      </w:r>
    </w:p>
    <w:p w14:paraId="38DAF9F5"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43B3FCA1"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3. Зміст дисциплінарної скарги</w:t>
      </w:r>
    </w:p>
    <w:p w14:paraId="6AEF7EAF"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Скаржник зазначив, що Полякова Я.В. звернулася до Міжрайонної медико-соціальної експертної комісії (далі – МСЕК) м. Бахмута з метою проходження медичного огляду. За результатами розгляду службові особи прийняли рішення про встановлення їй ІІ групи інвалідності у зв’язку із загальним захворюванням на строк до 01.08.2022, що підтверджується довідкою МСЕК серії 12 ААБ</w:t>
      </w:r>
      <w:r w:rsidRPr="000A4497">
        <w:rPr>
          <w:rFonts w:ascii="Times New Roman" w:eastAsia="Times New Roman" w:hAnsi="Times New Roman" w:cs="Times New Roman"/>
          <w:color w:val="363636"/>
          <w:sz w:val="28"/>
          <w:szCs w:val="28"/>
          <w:lang w:eastAsia="uk-UA"/>
        </w:rPr>
        <w:br/>
        <w:t>№ 399032.</w:t>
      </w:r>
    </w:p>
    <w:p w14:paraId="00DBE362"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Після розголосу в медіа щодо можливого незаконного встановлення інвалідності прокурорам, правоохоронні органи або медичні заклади не викликали Полякову Я.В. для проведення переогляду. Інвалідність</w:t>
      </w:r>
      <w:r w:rsidRPr="000A4497">
        <w:rPr>
          <w:rFonts w:ascii="Times New Roman" w:eastAsia="Times New Roman" w:hAnsi="Times New Roman" w:cs="Times New Roman"/>
          <w:color w:val="363636"/>
          <w:sz w:val="28"/>
          <w:szCs w:val="28"/>
          <w:lang w:eastAsia="uk-UA"/>
        </w:rPr>
        <w:br/>
        <w:t>Поляковій Я.В. станом на сьогодні не скасована.</w:t>
      </w:r>
    </w:p>
    <w:p w14:paraId="0EAED7FC"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Отже, на думку скаржника, Полякова Я.В.  під час оформлення інвалідності діяла в особистих приватних інтересах, чим порушила вимоги Кодексу професійної етики та поведінки прокурорів (далі — Кодекс).</w:t>
      </w:r>
    </w:p>
    <w:p w14:paraId="64A0868F"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За таких обставин в діях прокурора Полякової Я.В. наявні ознаки дисциплінарного проступку, передбаченого пунктом 6 частини першої статті 43 </w:t>
      </w:r>
      <w:r w:rsidRPr="000A4497">
        <w:rPr>
          <w:rFonts w:ascii="Times New Roman" w:eastAsia="Times New Roman" w:hAnsi="Times New Roman" w:cs="Times New Roman"/>
          <w:color w:val="363636"/>
          <w:sz w:val="28"/>
          <w:szCs w:val="28"/>
          <w:lang w:eastAsia="uk-UA"/>
        </w:rPr>
        <w:lastRenderedPageBreak/>
        <w:t>Закону України «Про прокуратуру», а саме – одноразове грубе порушення правил прокурорської етики.</w:t>
      </w:r>
    </w:p>
    <w:p w14:paraId="7D570123" w14:textId="77777777" w:rsidR="000A4497" w:rsidRPr="000A4497" w:rsidRDefault="000A4497" w:rsidP="000A4497">
      <w:pPr>
        <w:shd w:val="clear" w:color="auto" w:fill="FCFCFC"/>
        <w:spacing w:after="0" w:line="240" w:lineRule="auto"/>
        <w:ind w:left="720" w:hanging="72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4.</w:t>
      </w:r>
      <w:r w:rsidRPr="000A4497">
        <w:rPr>
          <w:rFonts w:ascii="Times New Roman" w:eastAsia="Times New Roman" w:hAnsi="Times New Roman" w:cs="Times New Roman"/>
          <w:color w:val="363636"/>
          <w:sz w:val="28"/>
          <w:szCs w:val="28"/>
          <w:lang w:eastAsia="uk-UA"/>
        </w:rPr>
        <w:t>  </w:t>
      </w:r>
      <w:r w:rsidRPr="000A4497">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0DD39481"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0A4497">
        <w:rPr>
          <w:rFonts w:ascii="Times New Roman" w:eastAsia="Times New Roman" w:hAnsi="Times New Roman" w:cs="Times New Roman"/>
          <w:color w:val="363636"/>
          <w:sz w:val="28"/>
          <w:szCs w:val="28"/>
          <w:lang w:eastAsia="uk-UA"/>
        </w:rPr>
        <w:t>Мавроді</w:t>
      </w:r>
      <w:proofErr w:type="spellEnd"/>
      <w:r w:rsidRPr="000A4497">
        <w:rPr>
          <w:rFonts w:ascii="Times New Roman" w:eastAsia="Times New Roman" w:hAnsi="Times New Roman" w:cs="Times New Roman"/>
          <w:color w:val="363636"/>
          <w:sz w:val="28"/>
          <w:szCs w:val="28"/>
          <w:lang w:eastAsia="uk-UA"/>
        </w:rPr>
        <w:t xml:space="preserve"> В.В., представника скаржника – ОСОБИ_1, вивчивши висновок, дослідивши матеріали дисциплінарного провадження, Комісія встановила таке.</w:t>
      </w:r>
    </w:p>
    <w:p w14:paraId="08F4C4D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31308436"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D4CDB1E"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87EDD05"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5F201D4"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203CE2FB"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0A4497">
        <w:rPr>
          <w:rFonts w:ascii="Times New Roman" w:eastAsia="Times New Roman" w:hAnsi="Times New Roman" w:cs="Times New Roman"/>
          <w:color w:val="363636"/>
          <w:sz w:val="28"/>
          <w:szCs w:val="28"/>
          <w:lang w:eastAsia="uk-UA"/>
        </w:rPr>
        <w:t>інвалідностей</w:t>
      </w:r>
      <w:proofErr w:type="spellEnd"/>
      <w:r w:rsidRPr="000A4497">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проблемі.</w:t>
      </w:r>
    </w:p>
    <w:p w14:paraId="5ADC7D2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7BAA71F"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EAA3B8F"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3BBBAFC"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lastRenderedPageBreak/>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0A4497">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4012DCF"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C475D5B"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Обласною МСЕК № 2  міста Маріуполя 16.02.2016 Поляковій Я.В. встановлено інвалідність ІІ групи за загальним захворюванням (конфіденційна інформація) строком до 01.03.2017.</w:t>
      </w:r>
    </w:p>
    <w:p w14:paraId="78D528E6"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Міжрайонною МСЕК № 2 міста Бахмута у 2017 році їй продовжено інвалідність терміном на 2 роки, а згодом 15.07.2019 тією ж МСЕК продовжено інвалідність ІІ групи на 3 роки до 15.07.2022. </w:t>
      </w:r>
    </w:p>
    <w:p w14:paraId="248EEC47"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Згідно з пунктом 3 постанови Кабінету Міністрів України від 8 березня 2022 р. № 225 «Деякі питання порядку проведення медико-соціальної експертизи на період дії воєнного стану на території України» (у редакції постанови Кабінету Міністрів України від 30 березня 2022 р. № 390 «Про внесення до деяких постанов Кабінету Міністрів України змін щодо строку повторного огляду осіб з інвалідністю та продовження строку дії деяких медичних документів в умовах воєнного стану»), повторний огляд, строк якого припав на період воєнного стану, переноситься на період після його припинення або скасування (але не пізніше шести місяців після), за умови неможливості направлення на медико-соціальну експертизу. При цьому статус інвалідності автоматично продовжується до останнього числа шостого місяця після припинення воєнного стану, якщо повторний огляд не проведено раніше.</w:t>
      </w:r>
    </w:p>
    <w:p w14:paraId="1A0B28D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Водночас із пояснень Полякової Я.В., наданих під час службового розслідування, вбачається, що вона направила запит, на який Департамент охорони здоров’я Донецької обласної державної адміністрації у відповіді повідомив: за інформацією обласного центру медико-соціальної експертизи архіви обласної МСЕК № 2 у м. Маріуполь та міжрайонної МСЕК у м. Бахмут не евакуйовані. Наразі доступ до цих архівів відсутній, оскільки вони розташовані на території, тимчасово непідконтрольній Україні.</w:t>
      </w:r>
    </w:p>
    <w:p w14:paraId="392AEA7E"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Отже, до матеріалів дисциплінарного провадження долучена тільки довідка до </w:t>
      </w:r>
      <w:proofErr w:type="spellStart"/>
      <w:r w:rsidRPr="000A4497">
        <w:rPr>
          <w:rFonts w:ascii="Times New Roman" w:eastAsia="Times New Roman" w:hAnsi="Times New Roman" w:cs="Times New Roman"/>
          <w:color w:val="363636"/>
          <w:sz w:val="28"/>
          <w:szCs w:val="28"/>
          <w:lang w:eastAsia="uk-UA"/>
        </w:rPr>
        <w:t>акта</w:t>
      </w:r>
      <w:proofErr w:type="spellEnd"/>
      <w:r w:rsidRPr="000A4497">
        <w:rPr>
          <w:rFonts w:ascii="Times New Roman" w:eastAsia="Times New Roman" w:hAnsi="Times New Roman" w:cs="Times New Roman"/>
          <w:color w:val="363636"/>
          <w:sz w:val="28"/>
          <w:szCs w:val="28"/>
          <w:lang w:eastAsia="uk-UA"/>
        </w:rPr>
        <w:t xml:space="preserve"> огляду МСЕК серії 12 ААБ № 399032 від 15.07.2019. </w:t>
      </w:r>
    </w:p>
    <w:p w14:paraId="3E72BF90"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За даними відділу кадрової роботи та державної служби Донецької обласної прокуратури встановлено, що відомості про отримання Поляковою Я.В пенсії, виду пенсій, дати початку виплати та її розмір не надходили.</w:t>
      </w:r>
    </w:p>
    <w:p w14:paraId="532BBE58"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lastRenderedPageBreak/>
        <w:t xml:space="preserve">При прийомі на роботу Полякова Я.В. надала довідку до </w:t>
      </w:r>
      <w:proofErr w:type="spellStart"/>
      <w:r w:rsidRPr="000A4497">
        <w:rPr>
          <w:rFonts w:ascii="Times New Roman" w:eastAsia="Times New Roman" w:hAnsi="Times New Roman" w:cs="Times New Roman"/>
          <w:color w:val="363636"/>
          <w:sz w:val="28"/>
          <w:szCs w:val="28"/>
          <w:lang w:eastAsia="uk-UA"/>
        </w:rPr>
        <w:t>акта</w:t>
      </w:r>
      <w:proofErr w:type="spellEnd"/>
      <w:r w:rsidRPr="000A4497">
        <w:rPr>
          <w:rFonts w:ascii="Times New Roman" w:eastAsia="Times New Roman" w:hAnsi="Times New Roman" w:cs="Times New Roman"/>
          <w:color w:val="363636"/>
          <w:sz w:val="28"/>
          <w:szCs w:val="28"/>
          <w:lang w:eastAsia="uk-UA"/>
        </w:rPr>
        <w:t xml:space="preserve"> огляду МСЕК від 15.07.2019 серія 12ААБ № 399032, що долучена до її особової справи. Індивідуальна програма реабілітації інваліда до кадрового підрозділу прокурором та медичними установами не надавалася. Заходи з трудової реабілітації не вживалися, із заявою про створення спеціальних умов праці та обладнання робочого місця вона не зверталася. Полякова Я.В. на військовому обліку не перебувала та не перебуває.</w:t>
      </w:r>
    </w:p>
    <w:p w14:paraId="5032174D"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Як повідомив відділ фінансування та бухгалтерського обліку обласної прокуратури 24.10.2024 відділом кадрової роботи та державної служби надано копію довідки до </w:t>
      </w:r>
      <w:proofErr w:type="spellStart"/>
      <w:r w:rsidRPr="000A4497">
        <w:rPr>
          <w:rFonts w:ascii="Times New Roman" w:eastAsia="Times New Roman" w:hAnsi="Times New Roman" w:cs="Times New Roman"/>
          <w:color w:val="363636"/>
          <w:sz w:val="28"/>
          <w:szCs w:val="28"/>
          <w:lang w:eastAsia="uk-UA"/>
        </w:rPr>
        <w:t>акта</w:t>
      </w:r>
      <w:proofErr w:type="spellEnd"/>
      <w:r w:rsidRPr="000A4497">
        <w:rPr>
          <w:rFonts w:ascii="Times New Roman" w:eastAsia="Times New Roman" w:hAnsi="Times New Roman" w:cs="Times New Roman"/>
          <w:color w:val="363636"/>
          <w:sz w:val="28"/>
          <w:szCs w:val="28"/>
          <w:lang w:eastAsia="uk-UA"/>
        </w:rPr>
        <w:t xml:space="preserve"> огляду МСЕК від 15.07.2019 серія 12ААБ № 399032 про встановлення групи інвалідності Поляковій Я.В. строком до 15.07.2022.</w:t>
      </w:r>
    </w:p>
    <w:p w14:paraId="2CB4BCF1"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За інформацією відділу організації </w:t>
      </w:r>
      <w:proofErr w:type="spellStart"/>
      <w:r w:rsidRPr="000A4497">
        <w:rPr>
          <w:rFonts w:ascii="Times New Roman" w:eastAsia="Times New Roman" w:hAnsi="Times New Roman" w:cs="Times New Roman"/>
          <w:color w:val="363636"/>
          <w:sz w:val="28"/>
          <w:szCs w:val="28"/>
          <w:lang w:eastAsia="uk-UA"/>
        </w:rPr>
        <w:t>закупівель</w:t>
      </w:r>
      <w:proofErr w:type="spellEnd"/>
      <w:r w:rsidRPr="000A4497">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обласної прокуратури Полякова Я.В. не зверталася до вказаного відділу щодо необхідності додаткового облаштування робочого місця з дотриманням вимог доступності, </w:t>
      </w:r>
      <w:proofErr w:type="spellStart"/>
      <w:r w:rsidRPr="000A4497">
        <w:rPr>
          <w:rFonts w:ascii="Times New Roman" w:eastAsia="Times New Roman" w:hAnsi="Times New Roman" w:cs="Times New Roman"/>
          <w:color w:val="363636"/>
          <w:sz w:val="28"/>
          <w:szCs w:val="28"/>
          <w:lang w:eastAsia="uk-UA"/>
        </w:rPr>
        <w:t>безбар’єрності</w:t>
      </w:r>
      <w:proofErr w:type="spellEnd"/>
      <w:r w:rsidRPr="000A4497">
        <w:rPr>
          <w:rFonts w:ascii="Times New Roman" w:eastAsia="Times New Roman" w:hAnsi="Times New Roman" w:cs="Times New Roman"/>
          <w:color w:val="363636"/>
          <w:sz w:val="28"/>
          <w:szCs w:val="28"/>
          <w:lang w:eastAsia="uk-UA"/>
        </w:rPr>
        <w:t xml:space="preserve"> тощо. У зв’язку з цим, заходів для облаштування робочого місця не забезпечувалося.</w:t>
      </w:r>
    </w:p>
    <w:p w14:paraId="2CC12678"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Відповідно до відомостей, наданих Головним управлінням Пенсійного фонду в Донецькій області, Полякова Я.В. перебувала на обліку як отримувач пенсії по інвалідності відповідно до Закону України «Про загальнообов’язкове державне пенсійне страхування».</w:t>
      </w:r>
    </w:p>
    <w:p w14:paraId="08ED96EC"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0A4497">
        <w:rPr>
          <w:rFonts w:ascii="Times New Roman" w:eastAsia="Times New Roman" w:hAnsi="Times New Roman" w:cs="Times New Roman"/>
          <w:color w:val="363636"/>
          <w:sz w:val="28"/>
          <w:szCs w:val="28"/>
          <w:lang w:eastAsia="uk-UA"/>
        </w:rPr>
        <w:t>Чернобаєва</w:t>
      </w:r>
      <w:proofErr w:type="spellEnd"/>
      <w:r w:rsidRPr="000A4497">
        <w:rPr>
          <w:rFonts w:ascii="Times New Roman" w:eastAsia="Times New Roman" w:hAnsi="Times New Roman" w:cs="Times New Roman"/>
          <w:color w:val="363636"/>
          <w:sz w:val="28"/>
          <w:szCs w:val="28"/>
          <w:lang w:eastAsia="uk-UA"/>
        </w:rPr>
        <w:t> С.І. від 31 січня 2025 року у кримінальному провадженні</w:t>
      </w:r>
      <w:r w:rsidRPr="000A4497">
        <w:rPr>
          <w:rFonts w:ascii="Times New Roman" w:eastAsia="Times New Roman" w:hAnsi="Times New Roman" w:cs="Times New Roman"/>
          <w:color w:val="363636"/>
          <w:sz w:val="28"/>
          <w:szCs w:val="28"/>
          <w:lang w:eastAsia="uk-UA"/>
        </w:rPr>
        <w:br/>
        <w:t>№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серед яких і Полякова Я.В.</w:t>
      </w:r>
    </w:p>
    <w:p w14:paraId="1DC3A099"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Донецькою обласною прокуратурою направлено лист Поляковій Я.В. про необхідність прибуття до ДУ «Український державний науково-дослідний інститут медико-соціальних проблем інвалідності МОЗ України» в строк до 30.09.2025 для перевірки обґрунтованості прийнятих медико-соціальними експертними комісіями рішень про встановлення груп інвалідності, з яким прокурор ознайомилась 17.09.2025 під підпис.</w:t>
      </w:r>
    </w:p>
    <w:p w14:paraId="74F4BE48"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Полякова Я.В. прибула до зазначеного медичного закладу та перебувала у стаціонарному відділенні з 18 до 22.09.2025, що підтверджується випискою із медичної карти стаціонарного хворого № 4496. Наразі рішення експертної команди з оцінювання повсякденного функціонування особи щодо прокурора Полякової Я.В. в матеріалах дисциплінарного провадження відсутнє.</w:t>
      </w:r>
    </w:p>
    <w:p w14:paraId="6C34D2E7"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від 21.10.2024 для проведення допиту чи інших процесуальних дій не викликалась, не допитувалась, про підозру їй не повідомлено.</w:t>
      </w:r>
    </w:p>
    <w:p w14:paraId="418BE6C6"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2F210156"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p w14:paraId="203D1E0E"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63B6C272"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754E7490"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lastRenderedPageBreak/>
        <w:t>Відповідно до наказу керівника Донецької обласної прокуратури від 29.07.2025 № 643к проведено службове розслідування стосовно Полякової Я.В.</w:t>
      </w:r>
    </w:p>
    <w:p w14:paraId="5DDAC0C1"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Під час службового розслідування інформація про отримання</w:t>
      </w:r>
      <w:r w:rsidRPr="000A4497">
        <w:rPr>
          <w:rFonts w:ascii="Times New Roman" w:eastAsia="Times New Roman" w:hAnsi="Times New Roman" w:cs="Times New Roman"/>
          <w:color w:val="363636"/>
          <w:sz w:val="28"/>
          <w:szCs w:val="28"/>
          <w:lang w:eastAsia="uk-UA"/>
        </w:rPr>
        <w:br/>
        <w:t>Поляковою Я.В. статусу особи з інвалідністю та отримання пенсійних виплат знайшли своє підтвердження.</w:t>
      </w:r>
    </w:p>
    <w:p w14:paraId="2C21A37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Враховано,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w:t>
      </w:r>
      <w:r w:rsidRPr="000A4497">
        <w:rPr>
          <w:rFonts w:ascii="Times New Roman" w:eastAsia="Times New Roman" w:hAnsi="Times New Roman" w:cs="Times New Roman"/>
          <w:color w:val="363636"/>
          <w:sz w:val="28"/>
          <w:szCs w:val="28"/>
          <w:lang w:eastAsia="uk-UA"/>
        </w:rPr>
        <w:br/>
        <w:t>Поляковій Я.В. статусу особи з інвалідністю від ДУ «Український державний науково-дослідний інститут медико-соціальних проблем інвалідності МОЗ України», або інших компетентних установ не надходила.</w:t>
      </w:r>
    </w:p>
    <w:p w14:paraId="2189405C"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p w14:paraId="2976D660" w14:textId="77777777" w:rsidR="000A4497" w:rsidRPr="000A4497" w:rsidRDefault="000A4497" w:rsidP="000A4497">
      <w:pPr>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5. Пояснення прокурора</w:t>
      </w:r>
    </w:p>
    <w:p w14:paraId="4F0AE941"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Полякова Я.В. повідомила, що 18.07.2025 отримала повідомлення про відкриття дисциплінарного провадження, копії відповідного рішення № 07/3/2-538дс-82дп-25 та дисциплінарної скарги. На її думку, у скарзі відсутні докази вчинення дисциплінарного проступку: додані матеріали лише підтверджують факт обіймання нею посади прокурора та наявність статусу особи з інвалідністю, при цьому зміст скарги є суперечливим і не відповідає фактичним обставинам набуття цього статусу.</w:t>
      </w:r>
    </w:p>
    <w:p w14:paraId="70A34E48"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Щодо підстав набуття статусу особи з інвалідністю прокурор пояснює, що у 2015 році в неї було виявлено (конфіденційна інформація) захворювання, після чого вона проходила лікування. 16.02.2016 Обласна МСЕК № 2 (м. Маріуполь) встановила їй інвалідність ІІ групи за загальним захворюванням до 01.03.2017. У 2017 році Міжрайонна МСЕК м. Бахмута продовжила строк інвалідності на 2 роки, а 15.07.2019 — ще на 3 роки, до 01.08.2022.</w:t>
      </w:r>
    </w:p>
    <w:p w14:paraId="43FF2108"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Відповідно до постанови Кабінету Міністрів України від 30.03.2022 № 390, згідно з якою повторні огляди, що припали на період дії воєнного стану переносяться на час після його припинення або скасування (але не пізніше шести місяців потому). Відтак вона вважає, що має статус особи з інвалідністю ІІ групи на законних підставах.</w:t>
      </w:r>
    </w:p>
    <w:p w14:paraId="2DA319EE"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Також прокурор зазначає, що у 2015–2016 роках проживала в м. Маріуполь, мала статус внутрішньо переміщеної особи, тому первинне оцінювання здійснювала Обласна МСЕК № 2 (м. Маріуполь). Після переїзду до м. Бахмут стала на облік як ВПО у цьому місті, а повторні огляди проводила Міжрайонна МСЕК м. Бахмута. На її переконання, це свідчить про те, що факт наявності (конфіденційна інформація) захворювання та його наслідків був встановлений і оцінений різними комісіями.</w:t>
      </w:r>
    </w:p>
    <w:p w14:paraId="65269A1F"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За результатами оцінювань МСЕК їй надавалися індивідуальні програми реабілітації (ІПР). Листом департаменту охорони здоров’я Донецької обласної державної адміністрації від 24.07.2025 підтверджено (конфіденційна інформація) характер захворювання, а також повідомлено, що архіви Обласної МСЕК № 2 (м. Маріуполь) та Міжрайонної МСЕК (м. Бахмут) не були евакуйовані, і наразі доступ до них відсутній, оскільки вони розміщені на тимчасово непідконтрольній Україні території.</w:t>
      </w:r>
    </w:p>
    <w:p w14:paraId="14F38F3A"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          З огляду на відсутність доступу до архівів, а також, що оригінали медичних документів були передані до МСЕК для проведення оцінювання і </w:t>
      </w:r>
      <w:r w:rsidRPr="000A4497">
        <w:rPr>
          <w:rFonts w:ascii="Times New Roman" w:eastAsia="Times New Roman" w:hAnsi="Times New Roman" w:cs="Times New Roman"/>
          <w:color w:val="363636"/>
          <w:sz w:val="28"/>
          <w:szCs w:val="28"/>
          <w:lang w:eastAsia="uk-UA"/>
        </w:rPr>
        <w:lastRenderedPageBreak/>
        <w:t>формування висновків, прокурор зазначає про об’єктивну неможливість надати повний комплект медичних документів, що деталізують перебіг виявлення захворювання, лікування та реабілітації.</w:t>
      </w:r>
    </w:p>
    <w:p w14:paraId="5ECA5020"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Полякова Я.В. має у розпорядженні індивідуальні програми реабілітації (ІПР) від 16.02.2016, 13.06.2018 та 15.07.2019, з яких убачається інформація про (конфіденційна інформація) захворювання, рекомендації МСЕК та інші релевантні відомості.</w:t>
      </w:r>
    </w:p>
    <w:p w14:paraId="1270D456"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Крім того, вона неодноразово зверталася по консультації до лікарів-(конфіденційна інформація); у вказаному закладі оформлено медичну карту амбулаторного хворого від 15.10.2015 № 21449/15 та надано консультативний висновок від 19.10.2015. У цих документах зафіксовано факт (конфіденційна інформація) захворювання, етапи лікування та відповідні рекомендації.</w:t>
      </w:r>
    </w:p>
    <w:p w14:paraId="0D8EB2A0"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          Окремо зазначається, що у довідці до </w:t>
      </w:r>
      <w:proofErr w:type="spellStart"/>
      <w:r w:rsidRPr="000A4497">
        <w:rPr>
          <w:rFonts w:ascii="Times New Roman" w:eastAsia="Times New Roman" w:hAnsi="Times New Roman" w:cs="Times New Roman"/>
          <w:color w:val="363636"/>
          <w:sz w:val="28"/>
          <w:szCs w:val="28"/>
          <w:lang w:eastAsia="uk-UA"/>
        </w:rPr>
        <w:t>акта</w:t>
      </w:r>
      <w:proofErr w:type="spellEnd"/>
      <w:r w:rsidRPr="000A4497">
        <w:rPr>
          <w:rFonts w:ascii="Times New Roman" w:eastAsia="Times New Roman" w:hAnsi="Times New Roman" w:cs="Times New Roman"/>
          <w:color w:val="363636"/>
          <w:sz w:val="28"/>
          <w:szCs w:val="28"/>
          <w:lang w:eastAsia="uk-UA"/>
        </w:rPr>
        <w:t xml:space="preserve"> огляду МСЕК від 15.07.2019</w:t>
      </w:r>
      <w:r w:rsidRPr="000A4497">
        <w:rPr>
          <w:rFonts w:ascii="Times New Roman" w:eastAsia="Times New Roman" w:hAnsi="Times New Roman" w:cs="Times New Roman"/>
          <w:color w:val="363636"/>
          <w:sz w:val="28"/>
          <w:szCs w:val="28"/>
          <w:lang w:eastAsia="uk-UA"/>
        </w:rPr>
        <w:br/>
        <w:t>№ 399032, наданій за місцем роботи та долученій до дисциплінарної скарги, міститься вказівка на (конфіденційна інформація) характер захворювання.</w:t>
      </w:r>
    </w:p>
    <w:p w14:paraId="36674D43"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Для повноти розгляду Полякова Я.В. надає фотоматеріали з особистого архіву - за пів року до захворювання та в період лікування (зокрема під час отримання (конфіденційна інформація)) з яких видно стан і наслідки хвороби та тривалого лікування.</w:t>
      </w:r>
    </w:p>
    <w:p w14:paraId="340BD277"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Крім цього наголошує, що наведене спростовує будь-які сумніви щодо факту наявності (конфіденційна інформація) захворювання та, відповідно, безпідставності тверджень про нібито незаконне набуття статусу особи з інвалідністю.</w:t>
      </w:r>
    </w:p>
    <w:p w14:paraId="4495F1E0"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Щодо мотивувальної частини дисциплінарної скарги зазначає: керівник обласної прокуратури, обґрунтовуючи вимогу про притягнення до дисциплінарної відповідальності, навів анкетні та контактні дані, інформацію про службовий шлях, послався на норми Конституції, Закон «Про прокуратуру», Кодекс, окремі рішення РНБО та Указ Президента, згадав кримінальне провадження від 21.10.2024 і медіа-повідомлення про можливі зловживання при встановленні інвалідності. Висновок скарги - що при оформленні інвалідності прокурор діяла у приватних інтересах і вчинила одноразове грубе порушення етики - вважає таким, що не відповідає дійсності та фактичним обставинам.</w:t>
      </w:r>
    </w:p>
    <w:p w14:paraId="476D05A0"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Полякова Я.В. окремо підкреслює, що станом на 16.02.2016 (первинний огляд МСЕК) та у 2017 році (повторний огляд) та огляд МСЕК у 2019 році проводився коли вона працювала помічником судді Донецького апеляційного суду. Тобто на час первинного та повторних оглядів МСЕК вона не обіймала посаду прокурора, а відтак не могла порушити вимоги Кодексу. В органах прокуратури працює з 21.12.2021, на нинішній посаді - з квітня 2025 року, а не з квітня 2021 року, як помилково зазначено в дисциплінарній скарзі.</w:t>
      </w:r>
    </w:p>
    <w:p w14:paraId="3C7DB081"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Крім цього, законодавство не містить норми, яка б зобов’язувала відмовлятися від раніше встановленої інвалідності через подальше обіймання посади прокурора та складення Присяги.</w:t>
      </w:r>
    </w:p>
    <w:p w14:paraId="3CE9157D"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          Вона не має жодного процесуального статусу у згаданому в скарзі кримінальному провадженні. На виконання наказу Генерального прокурора від 16.10.2024 № 238 про призначення службового розслідування вона надала письмові відповіді щодо обставин отримання інвалідності. Станом на тепер </w:t>
      </w:r>
      <w:r w:rsidRPr="000A4497">
        <w:rPr>
          <w:rFonts w:ascii="Times New Roman" w:eastAsia="Times New Roman" w:hAnsi="Times New Roman" w:cs="Times New Roman"/>
          <w:color w:val="363636"/>
          <w:sz w:val="28"/>
          <w:szCs w:val="28"/>
          <w:lang w:eastAsia="uk-UA"/>
        </w:rPr>
        <w:lastRenderedPageBreak/>
        <w:t xml:space="preserve">зауважень до її доброчесності чи ознак будь-якої відповідальності (кримінальної, адміністративної, дисциплінарної) з боку органів досудового розслідування або Генеральної інспекції Офісу Генерального прокурора не висловлювалося. Водночас подання безпідставної скарги завдає шкоди її </w:t>
      </w:r>
      <w:proofErr w:type="spellStart"/>
      <w:r w:rsidRPr="000A4497">
        <w:rPr>
          <w:rFonts w:ascii="Times New Roman" w:eastAsia="Times New Roman" w:hAnsi="Times New Roman" w:cs="Times New Roman"/>
          <w:color w:val="363636"/>
          <w:sz w:val="28"/>
          <w:szCs w:val="28"/>
          <w:lang w:eastAsia="uk-UA"/>
        </w:rPr>
        <w:t>професійно</w:t>
      </w:r>
      <w:proofErr w:type="spellEnd"/>
      <w:r w:rsidRPr="000A4497">
        <w:rPr>
          <w:rFonts w:ascii="Times New Roman" w:eastAsia="Times New Roman" w:hAnsi="Times New Roman" w:cs="Times New Roman"/>
          <w:color w:val="363636"/>
          <w:sz w:val="28"/>
          <w:szCs w:val="28"/>
          <w:lang w:eastAsia="uk-UA"/>
        </w:rPr>
        <w:t>-діловій репутації.</w:t>
      </w:r>
    </w:p>
    <w:p w14:paraId="54EA20F8"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Полякова Я.В. вважає дисциплінарну скаргу необґрунтованою та такою, що не відповідає фактичним обставинам набуття статусу особи з інвалідністю.</w:t>
      </w:r>
    </w:p>
    <w:p w14:paraId="34FFABA7"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Додатково звертає увагу на публічну заяву Генерального прокурора України від 15.07.2025 про скерування скарг щодо прокурорів з інвалідністю до КДКП із винятками для випадків, зокрема, онкологічних захворювань.</w:t>
      </w:r>
    </w:p>
    <w:p w14:paraId="4F68EC2D"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З огляду на те, що її інвалідність пов’язана саме з (конфіденційна інформація) захворюванням, направлення дисциплінарної скарги на розгляд у її випадку суперечить зазначеній позиції.</w:t>
      </w:r>
    </w:p>
    <w:p w14:paraId="07395145" w14:textId="77777777" w:rsidR="000A4497" w:rsidRPr="000A4497" w:rsidRDefault="000A4497" w:rsidP="000A4497">
      <w:pPr>
        <w:shd w:val="clear" w:color="auto" w:fill="FCFCFC"/>
        <w:spacing w:after="0" w:line="240" w:lineRule="auto"/>
        <w:ind w:right="140"/>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p w14:paraId="3CEF6C27"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4814F4D3" w14:textId="77777777" w:rsidR="000A4497" w:rsidRPr="000A4497" w:rsidRDefault="000A4497" w:rsidP="000A449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Комісією рішення</w:t>
      </w:r>
    </w:p>
    <w:p w14:paraId="670128A1"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2808A7F"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0A4497">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84DF418"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0A4497">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199FAE9"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B3B8D57"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6AA347F"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AACC993"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1BDD34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A5F6AE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9957336"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571E782"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DCB6109"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A4497">
        <w:rPr>
          <w:rFonts w:ascii="Times New Roman" w:eastAsia="Times New Roman" w:hAnsi="Times New Roman" w:cs="Times New Roman"/>
          <w:color w:val="363636"/>
          <w:sz w:val="28"/>
          <w:szCs w:val="28"/>
          <w:lang w:eastAsia="uk-UA"/>
        </w:rPr>
        <w:t>професійно</w:t>
      </w:r>
      <w:proofErr w:type="spellEnd"/>
      <w:r w:rsidRPr="000A449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E566504"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36E46FD"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w:t>
      </w:r>
      <w:r w:rsidRPr="000A4497">
        <w:rPr>
          <w:rFonts w:ascii="Times New Roman" w:eastAsia="Times New Roman" w:hAnsi="Times New Roman" w:cs="Times New Roman"/>
          <w:color w:val="363636"/>
          <w:sz w:val="28"/>
          <w:szCs w:val="28"/>
          <w:lang w:eastAsia="uk-UA"/>
        </w:rPr>
        <w:lastRenderedPageBreak/>
        <w:t>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8A60731"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46EADE1"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5116AB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0A4497">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0A4497">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0A4497">
        <w:rPr>
          <w:rFonts w:ascii="Times New Roman" w:eastAsia="Times New Roman" w:hAnsi="Times New Roman" w:cs="Times New Roman"/>
          <w:color w:val="363636"/>
          <w:sz w:val="28"/>
          <w:szCs w:val="28"/>
          <w:lang w:eastAsia="uk-UA"/>
        </w:rPr>
        <w:t>зв’язків</w:t>
      </w:r>
      <w:proofErr w:type="spellEnd"/>
      <w:r w:rsidRPr="000A449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7838412D"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12952DC"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A4497">
        <w:rPr>
          <w:rFonts w:ascii="Times New Roman" w:eastAsia="Times New Roman" w:hAnsi="Times New Roman" w:cs="Times New Roman"/>
          <w:color w:val="363636"/>
          <w:sz w:val="28"/>
          <w:szCs w:val="28"/>
          <w:lang w:eastAsia="uk-UA"/>
        </w:rPr>
        <w:t>професійно</w:t>
      </w:r>
      <w:proofErr w:type="spellEnd"/>
      <w:r w:rsidRPr="000A449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95C90F9"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0A4497">
        <w:rPr>
          <w:rFonts w:ascii="Times New Roman" w:eastAsia="Times New Roman" w:hAnsi="Times New Roman" w:cs="Times New Roman"/>
          <w:color w:val="363636"/>
          <w:sz w:val="28"/>
          <w:szCs w:val="28"/>
          <w:lang w:eastAsia="uk-UA"/>
        </w:rPr>
        <w:br/>
        <w:t>03 лютого 2021 року у справі № 9901/229/19).</w:t>
      </w:r>
    </w:p>
    <w:p w14:paraId="7F326C22"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C6B3FB9"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9788149"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F04A8A2"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A4497">
        <w:rPr>
          <w:rFonts w:ascii="Times New Roman" w:eastAsia="Times New Roman" w:hAnsi="Times New Roman" w:cs="Times New Roman"/>
          <w:color w:val="363636"/>
          <w:sz w:val="28"/>
          <w:szCs w:val="28"/>
          <w:lang w:eastAsia="uk-UA"/>
        </w:rPr>
        <w:t>професійно</w:t>
      </w:r>
      <w:proofErr w:type="spellEnd"/>
      <w:r w:rsidRPr="000A449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0C623E5" w14:textId="77777777" w:rsidR="000A4497" w:rsidRPr="000A4497" w:rsidRDefault="000A4497" w:rsidP="000A449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C5BE840"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Оцінивши діяльність прокурора Полякової Я.В.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5CE9B3D8"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Дисциплінарне провадження стосовно прокурора Полякової Я.В. відкрито у зв’язку з можливим вчиненням нею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0CA54215"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AE4E696"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A6EE2DA"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0A4497">
        <w:rPr>
          <w:rFonts w:ascii="Times New Roman" w:eastAsia="Times New Roman" w:hAnsi="Times New Roman" w:cs="Times New Roman"/>
          <w:color w:val="363636"/>
          <w:sz w:val="28"/>
          <w:szCs w:val="28"/>
          <w:lang w:eastAsia="uk-UA"/>
        </w:rPr>
        <w:br/>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B01C7A6"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lastRenderedPageBreak/>
        <w:t>Полякова Я.В.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E54E7EC"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Слідуючи принципам, визначеним у Кодексі, Полякова Я.В.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A52208C"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Поляковою Я.В. не порушено вимог, які ставляться до посади прокурора.</w:t>
      </w:r>
    </w:p>
    <w:p w14:paraId="3BB79691"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Обласною МСЕК № 2 міста Маріуполя 16.02.2016 Поляковій Я.В. встановлено інвалідність ІІ групи за загальним захворюванням строком до 01.03.2017. Міжрайонною МСЕК № 2 міста Бахмута їй подовжено інвалідність терміном на 2 роки, а згодом 15.07.2019 тією ж МСЕК продовжено інвалідність ІІ групи на 3 роки до 15.07.2022. </w:t>
      </w:r>
    </w:p>
    <w:p w14:paraId="0D180E52"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0A4497">
        <w:rPr>
          <w:rFonts w:ascii="Times New Roman" w:eastAsia="Times New Roman" w:hAnsi="Times New Roman" w:cs="Times New Roman"/>
          <w:color w:val="363636"/>
          <w:sz w:val="28"/>
          <w:szCs w:val="28"/>
          <w:lang w:eastAsia="uk-UA"/>
        </w:rPr>
        <w:t>Чернобаєва</w:t>
      </w:r>
      <w:proofErr w:type="spellEnd"/>
      <w:r w:rsidRPr="000A4497">
        <w:rPr>
          <w:rFonts w:ascii="Times New Roman" w:eastAsia="Times New Roman" w:hAnsi="Times New Roman" w:cs="Times New Roman"/>
          <w:color w:val="363636"/>
          <w:sz w:val="28"/>
          <w:szCs w:val="28"/>
          <w:lang w:eastAsia="uk-UA"/>
        </w:rPr>
        <w:t xml:space="preserve"> С.І. від 31 січня 2025 року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серед яких і Полякова Я.В.</w:t>
      </w:r>
    </w:p>
    <w:p w14:paraId="6EEA2ADD"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Донецькою обласною прокуратурою направлено лист Поляковій Я.В. про необхідність прибуття до ДУ «Український державний науково-дослідний інститут медико-соціальних проблем інвалідності МОЗ України» в строк до 30.09.2025 для перевірки обґрунтованості прийнятих медико-соціальними експертними комісіями рішень про встановлення груп інвалідності, з яким прокурор ознайомилась 17.09.2025 під підпис.</w:t>
      </w:r>
    </w:p>
    <w:p w14:paraId="287B60A4"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Полякова Я.В. прибула до зазначеного медичного закладу та перебувала у стаціонарному відділенні з 18 до 22.09.2025, що підтверджується випискою із медичної карти стаціонарного хворого № 4496.</w:t>
      </w:r>
    </w:p>
    <w:p w14:paraId="20372CE7"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Наразі рішення експертної команди з оцінювання повсякденного функціонування особи щодо прокурора Полякової Я.В. в матеріалах дисциплінарного провадження відсутнє.</w:t>
      </w:r>
    </w:p>
    <w:p w14:paraId="7FC24BAB"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Слід звернути увагу на те, що Полякова Я.В. своєчасно відреагувала на отриманий лист та без зволікань здійснила переогляд у встановленому порядку.  Вказана обставина свідчить про те, що вона виявила належну ініціативу для підтвердження законності встановлення їй групи інвалідності, </w:t>
      </w:r>
      <w:proofErr w:type="spellStart"/>
      <w:r w:rsidRPr="000A4497">
        <w:rPr>
          <w:rFonts w:ascii="Times New Roman" w:eastAsia="Times New Roman" w:hAnsi="Times New Roman" w:cs="Times New Roman"/>
          <w:color w:val="363636"/>
          <w:sz w:val="28"/>
          <w:szCs w:val="28"/>
          <w:lang w:eastAsia="uk-UA"/>
        </w:rPr>
        <w:t>відповідально</w:t>
      </w:r>
      <w:proofErr w:type="spellEnd"/>
      <w:r w:rsidRPr="000A4497">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відкрита до </w:t>
      </w:r>
      <w:r w:rsidRPr="000A4497">
        <w:rPr>
          <w:rFonts w:ascii="Times New Roman" w:eastAsia="Times New Roman" w:hAnsi="Times New Roman" w:cs="Times New Roman"/>
          <w:color w:val="363636"/>
          <w:sz w:val="28"/>
          <w:szCs w:val="28"/>
          <w:lang w:eastAsia="uk-UA"/>
        </w:rPr>
        <w:lastRenderedPageBreak/>
        <w:t>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5BDDD056"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Крім того,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Полякова Я.В. працює в органах прокуратури з 2021 року і має стаж 4 роки, що не дає їй права на спеціальне пенсійне забезпечення. Натомість вона отримує пенсію по інвалідності відповідно до Закону України «Про загальнообов’язкове державне пенсійне страхування».</w:t>
      </w:r>
    </w:p>
    <w:p w14:paraId="678E5EC3"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Водночас слід врахувати, що інвалідність була встановлена їй задовго до початку роботи в органах прокуратури, тож на момент отримання статусу інваліда вона не працювала у прокуратурі і, відповідно, не могла діяти в особистих приватних інтересах, чим порушити Кодекс професійної етики та поведінки прокурорів, оскільки на той час не була прокурором.</w:t>
      </w:r>
    </w:p>
    <w:p w14:paraId="5BD651C7"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480C318F"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Також Комісія бере до уваги фотоматеріали з особистого архіву - за пів року до захворювання та в період лікування (зокрема під час (конфіденційна інформація), з яких видно стан і наслідки тривалого лікування Полякової Я.В., що додатково свідчить про реальний характер її (конфіденційна інформація) захворювання та обґрунтованість встановлення інвалідності.</w:t>
      </w:r>
    </w:p>
    <w:p w14:paraId="16D614DE"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2DEB3AED"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0A4497">
        <w:rPr>
          <w:rFonts w:ascii="Times New Roman" w:eastAsia="Times New Roman" w:hAnsi="Times New Roman" w:cs="Times New Roman"/>
          <w:color w:val="363636"/>
          <w:sz w:val="28"/>
          <w:szCs w:val="28"/>
          <w:lang w:eastAsia="uk-UA"/>
        </w:rPr>
        <w:br/>
        <w:t>Полякової Я.В. відсутні ознаки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34406B5E"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663C3C0"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C5964FB"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0A4497">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C83CEEB" w14:textId="77777777" w:rsidR="000A4497" w:rsidRPr="000A4497" w:rsidRDefault="000A4497" w:rsidP="000A449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ВИРІШИЛА:</w:t>
      </w:r>
    </w:p>
    <w:p w14:paraId="17A5F021" w14:textId="77777777" w:rsidR="000A4497" w:rsidRPr="000A4497" w:rsidRDefault="000A4497" w:rsidP="000A449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53F9E50C"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xml:space="preserve">Дисциплінарне провадження № 07/3/2-538дс-82дп-25 стосовно заступника начальника відділу процесуального керівництва та підтримання публічного </w:t>
      </w:r>
      <w:r w:rsidRPr="000A4497">
        <w:rPr>
          <w:rFonts w:ascii="Times New Roman" w:eastAsia="Times New Roman" w:hAnsi="Times New Roman" w:cs="Times New Roman"/>
          <w:color w:val="363636"/>
          <w:sz w:val="28"/>
          <w:szCs w:val="28"/>
          <w:lang w:eastAsia="uk-UA"/>
        </w:rPr>
        <w:lastRenderedPageBreak/>
        <w:t>обвинувачення управління протидії злочинам, вчиненим в умовах збройного конфлікту Донецької обласної прокуратури Полякової Яни Владиславівни - закрити.</w:t>
      </w:r>
    </w:p>
    <w:p w14:paraId="34D4ED01"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Копії рішення направити прокурору Поляковій Я.В., а також керівнику Донецької обласної прокуратури.</w:t>
      </w:r>
    </w:p>
    <w:p w14:paraId="67950B90" w14:textId="77777777" w:rsidR="000A4497" w:rsidRPr="000A4497" w:rsidRDefault="000A4497" w:rsidP="000A449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5BE98919" w14:textId="77777777" w:rsidR="000A4497" w:rsidRPr="000A4497" w:rsidRDefault="000A4497" w:rsidP="000A4497">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A4497" w:rsidRPr="000A4497" w14:paraId="1D8AE92D" w14:textId="77777777" w:rsidTr="000A4497">
        <w:tc>
          <w:tcPr>
            <w:tcW w:w="3298" w:type="dxa"/>
            <w:shd w:val="clear" w:color="auto" w:fill="FCFCFC"/>
            <w:tcMar>
              <w:top w:w="0" w:type="dxa"/>
              <w:left w:w="108" w:type="dxa"/>
              <w:bottom w:w="0" w:type="dxa"/>
              <w:right w:w="108" w:type="dxa"/>
            </w:tcMar>
            <w:hideMark/>
          </w:tcPr>
          <w:p w14:paraId="293D729A" w14:textId="77777777" w:rsidR="000A4497" w:rsidRPr="000A4497" w:rsidRDefault="000A4497" w:rsidP="000A4497">
            <w:pPr>
              <w:spacing w:after="0" w:line="240" w:lineRule="auto"/>
              <w:ind w:left="-105"/>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56254B7" w14:textId="77777777" w:rsidR="000A4497" w:rsidRPr="000A4497" w:rsidRDefault="000A4497" w:rsidP="000A4497">
            <w:pPr>
              <w:spacing w:after="0" w:line="240" w:lineRule="auto"/>
              <w:ind w:right="-108"/>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858B0FF"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Максим РАДЗІВОН</w:t>
            </w:r>
          </w:p>
        </w:tc>
      </w:tr>
      <w:tr w:rsidR="000A4497" w:rsidRPr="000A4497" w14:paraId="00A569B4" w14:textId="77777777" w:rsidTr="000A4497">
        <w:tc>
          <w:tcPr>
            <w:tcW w:w="3298" w:type="dxa"/>
            <w:shd w:val="clear" w:color="auto" w:fill="FCFCFC"/>
            <w:tcMar>
              <w:top w:w="0" w:type="dxa"/>
              <w:left w:w="108" w:type="dxa"/>
              <w:bottom w:w="0" w:type="dxa"/>
              <w:right w:w="108" w:type="dxa"/>
            </w:tcMar>
            <w:hideMark/>
          </w:tcPr>
          <w:p w14:paraId="75202236" w14:textId="77777777" w:rsidR="000A4497" w:rsidRPr="000A4497" w:rsidRDefault="000A4497" w:rsidP="000A4497">
            <w:pPr>
              <w:spacing w:after="0" w:line="240" w:lineRule="auto"/>
              <w:ind w:left="-105"/>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CCD5AAA" w14:textId="77777777" w:rsidR="000A4497" w:rsidRPr="000A4497" w:rsidRDefault="000A4497" w:rsidP="000A4497">
            <w:pPr>
              <w:spacing w:after="0" w:line="240" w:lineRule="auto"/>
              <w:ind w:right="-108"/>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D1C1F13"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5AE0E45B"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tc>
      </w:tr>
      <w:tr w:rsidR="000A4497" w:rsidRPr="000A4497" w14:paraId="6FD99DF8" w14:textId="77777777" w:rsidTr="000A4497">
        <w:tc>
          <w:tcPr>
            <w:tcW w:w="3298" w:type="dxa"/>
            <w:shd w:val="clear" w:color="auto" w:fill="FCFCFC"/>
            <w:tcMar>
              <w:top w:w="0" w:type="dxa"/>
              <w:left w:w="108" w:type="dxa"/>
              <w:bottom w:w="0" w:type="dxa"/>
              <w:right w:w="108" w:type="dxa"/>
            </w:tcMar>
            <w:hideMark/>
          </w:tcPr>
          <w:p w14:paraId="64D4CE6B" w14:textId="77777777" w:rsidR="000A4497" w:rsidRPr="000A4497" w:rsidRDefault="000A4497" w:rsidP="000A4497">
            <w:pPr>
              <w:spacing w:after="0" w:line="240" w:lineRule="auto"/>
              <w:ind w:hanging="113"/>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2FFC945" w14:textId="77777777" w:rsidR="000A4497" w:rsidRPr="000A4497" w:rsidRDefault="000A4497" w:rsidP="000A4497">
            <w:pPr>
              <w:spacing w:after="0" w:line="240" w:lineRule="auto"/>
              <w:ind w:right="-108"/>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9D93EAC"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Світлана БОБРОВНИК</w:t>
            </w:r>
          </w:p>
          <w:p w14:paraId="5E4627D2"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44728D3D"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79A130DA"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Олег БУЛУЛУКОВ</w:t>
            </w:r>
          </w:p>
          <w:p w14:paraId="37DC1747"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1175D0D8"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tc>
      </w:tr>
      <w:tr w:rsidR="000A4497" w:rsidRPr="000A4497" w14:paraId="0D113568" w14:textId="77777777" w:rsidTr="000A4497">
        <w:tc>
          <w:tcPr>
            <w:tcW w:w="3298" w:type="dxa"/>
            <w:shd w:val="clear" w:color="auto" w:fill="FCFCFC"/>
            <w:tcMar>
              <w:top w:w="0" w:type="dxa"/>
              <w:left w:w="108" w:type="dxa"/>
              <w:bottom w:w="0" w:type="dxa"/>
              <w:right w:w="108" w:type="dxa"/>
            </w:tcMar>
            <w:hideMark/>
          </w:tcPr>
          <w:p w14:paraId="0A8E3972"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D3E71C1" w14:textId="77777777" w:rsidR="000A4497" w:rsidRPr="000A4497" w:rsidRDefault="000A4497" w:rsidP="000A4497">
            <w:pPr>
              <w:spacing w:after="0" w:line="240" w:lineRule="auto"/>
              <w:ind w:right="-108"/>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F9EBA74"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Ніна ГАРБУЗА</w:t>
            </w:r>
          </w:p>
          <w:p w14:paraId="7763B699"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47611034"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71B78835"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Катерина КОВАЛЬ</w:t>
            </w:r>
          </w:p>
          <w:p w14:paraId="28F159FC"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4E15CE6B"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359CCFB7"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Дмитро КУРИЛЕНКО</w:t>
            </w:r>
          </w:p>
          <w:p w14:paraId="5BD96816"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3E7AEE35"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tc>
      </w:tr>
      <w:tr w:rsidR="000A4497" w:rsidRPr="000A4497" w14:paraId="6838CB7E" w14:textId="77777777" w:rsidTr="000A4497">
        <w:trPr>
          <w:trHeight w:val="70"/>
        </w:trPr>
        <w:tc>
          <w:tcPr>
            <w:tcW w:w="3298" w:type="dxa"/>
            <w:shd w:val="clear" w:color="auto" w:fill="FCFCFC"/>
            <w:tcMar>
              <w:top w:w="0" w:type="dxa"/>
              <w:left w:w="108" w:type="dxa"/>
              <w:bottom w:w="0" w:type="dxa"/>
              <w:right w:w="108" w:type="dxa"/>
            </w:tcMar>
            <w:hideMark/>
          </w:tcPr>
          <w:p w14:paraId="683A9B90"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B6ED9C7" w14:textId="77777777" w:rsidR="000A4497" w:rsidRPr="000A4497" w:rsidRDefault="000A4497" w:rsidP="000A4497">
            <w:pPr>
              <w:spacing w:after="0" w:line="240" w:lineRule="auto"/>
              <w:ind w:right="-108"/>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6A56170"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Віталій МАВРОДІ</w:t>
            </w:r>
          </w:p>
          <w:p w14:paraId="2197DDBB"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5A2212D1"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tc>
      </w:tr>
      <w:tr w:rsidR="000A4497" w:rsidRPr="000A4497" w14:paraId="232AD6FE" w14:textId="77777777" w:rsidTr="000A4497">
        <w:tc>
          <w:tcPr>
            <w:tcW w:w="3298" w:type="dxa"/>
            <w:shd w:val="clear" w:color="auto" w:fill="FCFCFC"/>
            <w:tcMar>
              <w:top w:w="0" w:type="dxa"/>
              <w:left w:w="108" w:type="dxa"/>
              <w:bottom w:w="0" w:type="dxa"/>
              <w:right w:w="108" w:type="dxa"/>
            </w:tcMar>
            <w:hideMark/>
          </w:tcPr>
          <w:p w14:paraId="65E38C5E"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58CEC0E" w14:textId="77777777" w:rsidR="000A4497" w:rsidRPr="000A4497" w:rsidRDefault="000A4497" w:rsidP="000A4497">
            <w:pPr>
              <w:spacing w:after="0" w:line="240" w:lineRule="auto"/>
              <w:ind w:right="-108"/>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p w14:paraId="6A48C33A" w14:textId="77777777" w:rsidR="000A4497" w:rsidRPr="000A4497" w:rsidRDefault="000A4497" w:rsidP="000A4497">
            <w:pPr>
              <w:spacing w:after="0" w:line="240" w:lineRule="auto"/>
              <w:ind w:right="-108"/>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p w14:paraId="047688BA" w14:textId="77777777" w:rsidR="000A4497" w:rsidRPr="000A4497" w:rsidRDefault="000A4497" w:rsidP="000A4497">
            <w:pPr>
              <w:spacing w:after="0" w:line="240" w:lineRule="auto"/>
              <w:ind w:right="-108"/>
              <w:jc w:val="center"/>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67F653" w14:textId="77777777" w:rsidR="000A4497" w:rsidRPr="000A4497" w:rsidRDefault="000A4497" w:rsidP="000A4497">
            <w:pPr>
              <w:spacing w:after="0" w:line="240" w:lineRule="auto"/>
              <w:ind w:left="-108" w:firstLine="108"/>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Євгенія МНИШЕНКО</w:t>
            </w:r>
          </w:p>
          <w:p w14:paraId="7961B52D"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3470762F"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 </w:t>
            </w:r>
          </w:p>
          <w:p w14:paraId="5972C635" w14:textId="77777777" w:rsidR="000A4497" w:rsidRPr="000A4497" w:rsidRDefault="000A4497" w:rsidP="000A4497">
            <w:pPr>
              <w:spacing w:after="0" w:line="240" w:lineRule="auto"/>
              <w:rPr>
                <w:rFonts w:ascii="Times New Roman" w:eastAsia="Times New Roman" w:hAnsi="Times New Roman" w:cs="Times New Roman"/>
                <w:color w:val="363636"/>
                <w:sz w:val="28"/>
                <w:szCs w:val="28"/>
                <w:lang w:eastAsia="uk-UA"/>
              </w:rPr>
            </w:pPr>
            <w:r w:rsidRPr="000A4497">
              <w:rPr>
                <w:rFonts w:ascii="Times New Roman" w:eastAsia="Times New Roman" w:hAnsi="Times New Roman" w:cs="Times New Roman"/>
                <w:b/>
                <w:bCs/>
                <w:color w:val="363636"/>
                <w:sz w:val="28"/>
                <w:szCs w:val="28"/>
                <w:lang w:eastAsia="uk-UA"/>
              </w:rPr>
              <w:t>Тетяна СТЕПАНОВА</w:t>
            </w:r>
          </w:p>
        </w:tc>
      </w:tr>
    </w:tbl>
    <w:p w14:paraId="5F7CCF9E" w14:textId="3D868BCA" w:rsidR="00B72EFE" w:rsidRPr="000A4497" w:rsidRDefault="00B72EFE" w:rsidP="000A4497">
      <w:pPr>
        <w:shd w:val="clear" w:color="auto" w:fill="FCFCFC"/>
        <w:jc w:val="center"/>
        <w:rPr>
          <w:rFonts w:ascii="Times New Roman" w:hAnsi="Times New Roman" w:cs="Times New Roman"/>
          <w:sz w:val="28"/>
          <w:szCs w:val="28"/>
        </w:rPr>
      </w:pPr>
    </w:p>
    <w:sectPr w:rsidR="00B72EFE" w:rsidRPr="000A449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24980</Words>
  <Characters>14239</Characters>
  <Application>Microsoft Office Word</Application>
  <DocSecurity>0</DocSecurity>
  <Lines>118</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2025-12-29T10:54:00Z</dcterms:created>
  <dcterms:modified xsi:type="dcterms:W3CDTF">2025-12-29T10:54:00Z</dcterms:modified>
</cp:coreProperties>
</file>